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B5" w:rsidRPr="007A32B5" w:rsidRDefault="007A32B5" w:rsidP="00BE58AE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7A32B5" w:rsidRPr="007A32B5" w:rsidRDefault="007A32B5" w:rsidP="00BE58AE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7A32B5" w:rsidRPr="007A32B5" w:rsidRDefault="007A32B5" w:rsidP="00BE58AE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7A32B5" w:rsidRPr="007A32B5" w:rsidRDefault="007A32B5" w:rsidP="00BE58AE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</w:p>
    <w:p w:rsidR="001A6DFF" w:rsidRPr="00844CD7" w:rsidRDefault="001A6DFF" w:rsidP="00BE58AE">
      <w:pPr>
        <w:pStyle w:val="a3"/>
        <w:tabs>
          <w:tab w:val="center" w:pos="4153"/>
          <w:tab w:val="left" w:pos="4962"/>
          <w:tab w:val="right" w:pos="8306"/>
        </w:tabs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от 22.04.2015</w:t>
      </w:r>
      <w:r w:rsidRPr="00844CD7">
        <w:rPr>
          <w:sz w:val="28"/>
          <w:szCs w:val="28"/>
        </w:rPr>
        <w:t xml:space="preserve">  №  </w:t>
      </w:r>
      <w:r>
        <w:rPr>
          <w:sz w:val="28"/>
          <w:szCs w:val="28"/>
        </w:rPr>
        <w:t>9/75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Courier New"/>
          <w:sz w:val="28"/>
          <w:szCs w:val="24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4"/>
          <w:lang w:eastAsia="ar-SA"/>
        </w:rPr>
        <w:t>ПОРЯДОК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4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4"/>
          <w:lang w:eastAsia="ar-SA"/>
        </w:rPr>
        <w:t>учета предложений и участия граждан в обсуждении отчёта «Об исполнении бюджета Павловского сельского поселения Павловского района за 2014 год»</w:t>
      </w:r>
    </w:p>
    <w:p w:rsidR="007A32B5" w:rsidRPr="007A32B5" w:rsidRDefault="007A32B5" w:rsidP="007A32B5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4"/>
          <w:lang w:eastAsia="ar-SA"/>
        </w:rPr>
      </w:pP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1. Население Павловского сельского поселения Павловского района со дня опубликования отчёта «Об исполнении бюджета Павловского сельского поселения Павловского района за 2014 год» вправе участвовать в его обсуждении в следующих формах: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1) проведения собраний граждан;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2) массового обсуждения 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отчёта «Об исполнении бюджета Павловского сельского поселения Павловского района за 2014 год»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порядке, предусмотренном настоящим По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рядком; 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3) проведения публичных слушаний по отчёту «Об исполнении бюджета Павловского сельского поселения Павловского района за 2014 год»;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4) в иных формах, не противоречащих действующему законодательству.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2. Предложения о дополнениях и (или) изменениях по опубликованному отчёту «Об исполнении бюджета Павловского сельского поселения Павловского района за 2014 год» (далее - предложения), выдвинутые для рассмотрения на публичных слушаниях, передаются в организационный комитет по проведению публичных слушаний по отчёту «Об исполнении бюджета Павловского сельского поселения Павловского района за 2014 год» (далее – оргкомитет).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Внесенные предложения регистрируются оргкомитетом.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5. Оргкомитет обеспечивает незамедлительное направление поступивших предложений и рекомендаций по вопросу публичных слушаний экспертам публичных слушаний для дачи письменных заключений или рекомендаций по поступившим предложениям </w:t>
      </w:r>
      <w:hyperlink w:anchor="sub_22" w:history="1">
        <w:r w:rsidRPr="007A32B5">
          <w:rPr>
            <w:rFonts w:ascii="Times New Roman" w:eastAsia="Times New Roman" w:hAnsi="Times New Roman" w:cs="Courier New"/>
            <w:sz w:val="28"/>
            <w:szCs w:val="28"/>
            <w:lang w:eastAsia="ar-SA"/>
          </w:rPr>
          <w:t>участников публичных слушаний</w:t>
        </w:r>
      </w:hyperlink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, имеющих право на выступление.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6. Предложения и рекомендации по </w:t>
      </w:r>
      <w:proofErr w:type="gramStart"/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опубликованному</w:t>
      </w:r>
      <w:proofErr w:type="gramEnd"/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отчёта «Об исполнении бюджета Павловского сельского поселения Павловского района за 2014 год»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могут быть представлены в оргкомитет со дня опубликования 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отчёта «Об исполнении бюджета Павловского сельского поселения Павловского 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района за 2014 год»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и не позднее, чем за 5 дней до даты проведения публичных слушаний.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7.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8. Предложения должны соответствовать следующим требованиям: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1) должны обеспечивать однозначное толкование отчёта «Об исполнении бюджета Павловского сельского поселения Павловского района за 2014 год»;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не допускать противоречие либо несогласованность с действующим законодательством.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9. 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10. По итогам изучения, анализа и обобщения внесенных предложений оргкомитет составляет заключение.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4"/>
          <w:lang w:eastAsia="ar-SA"/>
        </w:rPr>
        <w:t xml:space="preserve">11. 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В заключении о результатах публичных слушаний указываются: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1) время и место составления заключения;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2) вопрос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3) инициатор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4) правовой акт о назначении публичных слушаний, информация об источниках опубликования (обнародования) проекта правового акта;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6) время и место проведения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7) уполномоченный орган по проведению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8) информация о количестве участников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9) информация об участниках публичных слушаний, получивших право на выступление;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10) сведения в обобщенном виде о поступивших предложениях и рекомендациях по вопросу публичных слушаний, за исключением предложений и рекомендаций, отозванных участниками публичных слушаний, имеющими право на выступление, либо отклоненных экспертами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11)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12) иные сведения о результатах публичных слушаний.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bookmarkStart w:id="0" w:name="sub_115"/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Заключение подписывается председателем и секретарем оргкомитета. </w:t>
      </w:r>
      <w:bookmarkEnd w:id="0"/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оргкомитета с приложением всех поступивших предложений и рекомендаций,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13. На сессии перед решением вопроса о принятии, включении в текст 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отчёта «Об исполнении бюджета Павловского сельского поселения Павловского района за 2014 год»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14. Заключение о результатах публичных слушаний подлежат официальному опубликованию.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от Центрального</w:t>
      </w: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 № 4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Е.В.Гострая</w:t>
      </w: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CE6" w:rsidRDefault="00103CE6"/>
    <w:sectPr w:rsidR="00103CE6" w:rsidSect="00611819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AB8" w:rsidRDefault="00F73AB8" w:rsidP="00F73AB8">
      <w:pPr>
        <w:spacing w:after="0" w:line="240" w:lineRule="auto"/>
      </w:pPr>
      <w:r>
        <w:separator/>
      </w:r>
    </w:p>
  </w:endnote>
  <w:endnote w:type="continuationSeparator" w:id="0">
    <w:p w:rsidR="00F73AB8" w:rsidRDefault="00F73AB8" w:rsidP="00F7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AB8" w:rsidRDefault="00F73AB8" w:rsidP="00F73AB8">
      <w:pPr>
        <w:spacing w:after="0" w:line="240" w:lineRule="auto"/>
      </w:pPr>
      <w:r>
        <w:separator/>
      </w:r>
    </w:p>
  </w:footnote>
  <w:footnote w:type="continuationSeparator" w:id="0">
    <w:p w:rsidR="00F73AB8" w:rsidRDefault="00F73AB8" w:rsidP="00F73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0F9" w:rsidRDefault="00301C5F" w:rsidP="00BC07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32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70F9" w:rsidRDefault="00BE5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0F9" w:rsidRPr="006C2214" w:rsidRDefault="00301C5F" w:rsidP="00BC0738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6C2214">
      <w:rPr>
        <w:rStyle w:val="a5"/>
        <w:sz w:val="28"/>
        <w:szCs w:val="28"/>
      </w:rPr>
      <w:fldChar w:fldCharType="begin"/>
    </w:r>
    <w:r w:rsidR="007A32B5" w:rsidRPr="006C2214">
      <w:rPr>
        <w:rStyle w:val="a5"/>
        <w:sz w:val="28"/>
        <w:szCs w:val="28"/>
      </w:rPr>
      <w:instrText xml:space="preserve">PAGE  </w:instrText>
    </w:r>
    <w:r w:rsidRPr="006C2214">
      <w:rPr>
        <w:rStyle w:val="a5"/>
        <w:sz w:val="28"/>
        <w:szCs w:val="28"/>
      </w:rPr>
      <w:fldChar w:fldCharType="separate"/>
    </w:r>
    <w:r w:rsidR="00BE58AE">
      <w:rPr>
        <w:rStyle w:val="a5"/>
        <w:noProof/>
        <w:sz w:val="28"/>
        <w:szCs w:val="28"/>
      </w:rPr>
      <w:t>3</w:t>
    </w:r>
    <w:r w:rsidRPr="006C2214">
      <w:rPr>
        <w:rStyle w:val="a5"/>
        <w:sz w:val="28"/>
        <w:szCs w:val="28"/>
      </w:rPr>
      <w:fldChar w:fldCharType="end"/>
    </w:r>
  </w:p>
  <w:p w:rsidR="007570F9" w:rsidRDefault="00BE58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2B5"/>
    <w:rsid w:val="00103CE6"/>
    <w:rsid w:val="001A6DFF"/>
    <w:rsid w:val="00301C5F"/>
    <w:rsid w:val="007A32B5"/>
    <w:rsid w:val="00BE58AE"/>
    <w:rsid w:val="00F7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32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A32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A32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802</Words>
  <Characters>4573</Characters>
  <Application>Microsoft Office Word</Application>
  <DocSecurity>0</DocSecurity>
  <Lines>38</Lines>
  <Paragraphs>10</Paragraphs>
  <ScaleCrop>false</ScaleCrop>
  <Company>DG Win&amp;Soft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Иван</cp:lastModifiedBy>
  <cp:revision>3</cp:revision>
  <dcterms:created xsi:type="dcterms:W3CDTF">2015-04-24T06:05:00Z</dcterms:created>
  <dcterms:modified xsi:type="dcterms:W3CDTF">2015-04-24T07:44:00Z</dcterms:modified>
</cp:coreProperties>
</file>